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7" w:rsidRDefault="00FE2DA7" w:rsidP="00FE2DA7">
      <w:pPr>
        <w:jc w:val="center"/>
        <w:rPr>
          <w:b/>
          <w:sz w:val="36"/>
          <w:szCs w:val="36"/>
        </w:rPr>
      </w:pPr>
      <w:r w:rsidRPr="00FE2DA7">
        <w:rPr>
          <w:b/>
          <w:sz w:val="36"/>
          <w:szCs w:val="36"/>
        </w:rPr>
        <w:t>Unit 1 Test Study Guide</w:t>
      </w:r>
    </w:p>
    <w:p w:rsidR="00FE2DA7" w:rsidRPr="00FE2DA7" w:rsidRDefault="00B57ACB" w:rsidP="00FE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“Success is where preparation and opportunity meet.” –Bobby Unser</w:t>
      </w:r>
    </w:p>
    <w:p w:rsidR="00B349A4" w:rsidRPr="00663CA2" w:rsidRDefault="00B349A4" w:rsidP="00C75530">
      <w:pPr>
        <w:rPr>
          <w:b/>
        </w:rPr>
      </w:pPr>
      <w:r w:rsidRPr="00663CA2">
        <w:rPr>
          <w:b/>
        </w:rPr>
        <w:t xml:space="preserve">You must know the following terms and be able to apply them to a text. </w:t>
      </w:r>
    </w:p>
    <w:p w:rsidR="00EC625C" w:rsidRDefault="00C75530" w:rsidP="00C75530">
      <w:pPr>
        <w:pStyle w:val="ListParagraph"/>
        <w:numPr>
          <w:ilvl w:val="0"/>
          <w:numId w:val="1"/>
        </w:numPr>
      </w:pPr>
      <w:r>
        <w:t>Tone</w:t>
      </w:r>
      <w:r>
        <w:rPr>
          <w:u w:val="single"/>
        </w:rPr>
        <w:t xml:space="preserve">         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>Mood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>Sequence/</w:t>
      </w:r>
      <w:r w:rsidR="00F7519D">
        <w:t>P</w:t>
      </w:r>
      <w:r>
        <w:t>lot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Exposition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 xml:space="preserve">Rising </w:t>
      </w:r>
      <w:r w:rsidR="00F7519D">
        <w:t>A</w:t>
      </w:r>
      <w:r>
        <w:t>ction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Climax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 xml:space="preserve">Falling </w:t>
      </w:r>
      <w:r w:rsidR="00F7519D">
        <w:t>A</w:t>
      </w:r>
      <w:r>
        <w:t>ction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Resolution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>Motivation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>Characters</w:t>
      </w:r>
    </w:p>
    <w:p w:rsidR="00F7519D" w:rsidRDefault="00F7519D" w:rsidP="00F7519D">
      <w:pPr>
        <w:pStyle w:val="ListParagraph"/>
        <w:numPr>
          <w:ilvl w:val="1"/>
          <w:numId w:val="1"/>
        </w:numPr>
      </w:pPr>
      <w:r>
        <w:t>Direct Characterization</w:t>
      </w:r>
    </w:p>
    <w:p w:rsidR="00F7519D" w:rsidRDefault="00F7519D" w:rsidP="00F7519D">
      <w:pPr>
        <w:pStyle w:val="ListParagraph"/>
        <w:numPr>
          <w:ilvl w:val="1"/>
          <w:numId w:val="1"/>
        </w:numPr>
      </w:pPr>
      <w:r>
        <w:t>Indirect Characterization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Static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Dynamic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Round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Flat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>Theme</w:t>
      </w:r>
    </w:p>
    <w:p w:rsidR="00B349A4" w:rsidRPr="00663CA2" w:rsidRDefault="00B349A4" w:rsidP="00A61C46">
      <w:pPr>
        <w:rPr>
          <w:b/>
        </w:rPr>
      </w:pPr>
      <w:r w:rsidRPr="00663CA2">
        <w:rPr>
          <w:b/>
        </w:rPr>
        <w:t>You must know the parts of speech and be able to identify each in a sentence.</w:t>
      </w:r>
    </w:p>
    <w:p w:rsidR="00C75530" w:rsidRDefault="00C75530" w:rsidP="00C75530">
      <w:pPr>
        <w:pStyle w:val="ListParagraph"/>
        <w:numPr>
          <w:ilvl w:val="0"/>
          <w:numId w:val="1"/>
        </w:numPr>
      </w:pPr>
      <w:r>
        <w:t xml:space="preserve">Parts </w:t>
      </w:r>
      <w:r w:rsidR="00F7519D">
        <w:t>of S</w:t>
      </w:r>
      <w:r>
        <w:t>peech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Noun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Verb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Adverb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Adjective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Preposition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Conjunction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Interjection</w:t>
      </w:r>
    </w:p>
    <w:p w:rsidR="00C75530" w:rsidRDefault="00C75530" w:rsidP="00C75530">
      <w:pPr>
        <w:pStyle w:val="ListParagraph"/>
        <w:numPr>
          <w:ilvl w:val="1"/>
          <w:numId w:val="1"/>
        </w:numPr>
      </w:pPr>
      <w:r>
        <w:t>Pronoun</w:t>
      </w:r>
    </w:p>
    <w:p w:rsidR="00B349A4" w:rsidRDefault="00B349A4" w:rsidP="00B349A4">
      <w:pPr>
        <w:rPr>
          <w:b/>
        </w:rPr>
      </w:pPr>
      <w:r w:rsidRPr="00663CA2">
        <w:rPr>
          <w:b/>
        </w:rPr>
        <w:t xml:space="preserve">In addition to these terms, be prepared to answer reading comprehension questions </w:t>
      </w:r>
      <w:r w:rsidR="00FE2DA7" w:rsidRPr="00663CA2">
        <w:rPr>
          <w:b/>
        </w:rPr>
        <w:t xml:space="preserve">that correlate to </w:t>
      </w:r>
      <w:r w:rsidR="00A61C46">
        <w:rPr>
          <w:b/>
        </w:rPr>
        <w:t>“</w:t>
      </w:r>
      <w:r w:rsidR="00FE2DA7" w:rsidRPr="00663CA2">
        <w:rPr>
          <w:b/>
        </w:rPr>
        <w:t>blind reads</w:t>
      </w:r>
      <w:proofErr w:type="gramStart"/>
      <w:r w:rsidR="00A61C46">
        <w:rPr>
          <w:b/>
        </w:rPr>
        <w:t>”(</w:t>
      </w:r>
      <w:proofErr w:type="gramEnd"/>
      <w:r w:rsidR="00A61C46">
        <w:rPr>
          <w:b/>
        </w:rPr>
        <w:t>texts which you will read for the first time during the test).</w:t>
      </w:r>
      <w:r w:rsidR="00FE2DA7" w:rsidRPr="00663CA2">
        <w:rPr>
          <w:b/>
        </w:rPr>
        <w:t xml:space="preserve"> </w:t>
      </w:r>
    </w:p>
    <w:p w:rsidR="00663CA2" w:rsidRDefault="00663CA2" w:rsidP="00B349A4">
      <w:pPr>
        <w:rPr>
          <w:b/>
        </w:rPr>
      </w:pPr>
    </w:p>
    <w:p w:rsidR="00C75530" w:rsidRPr="00F7519D" w:rsidRDefault="00663CA2" w:rsidP="00C75530">
      <w:pPr>
        <w:rPr>
          <w:b/>
        </w:rPr>
      </w:pPr>
      <w:r>
        <w:rPr>
          <w:b/>
        </w:rPr>
        <w:t xml:space="preserve">*Also, be able to answer reading comprehension questions about </w:t>
      </w:r>
      <w:r>
        <w:rPr>
          <w:b/>
          <w:i/>
        </w:rPr>
        <w:t>The Most Dangerous Game</w:t>
      </w:r>
      <w:r>
        <w:rPr>
          <w:b/>
        </w:rPr>
        <w:t>.  You must read the full text before the test.</w:t>
      </w:r>
    </w:p>
    <w:sectPr w:rsidR="00C75530" w:rsidRPr="00F7519D" w:rsidSect="00EC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62"/>
    <w:multiLevelType w:val="hybridMultilevel"/>
    <w:tmpl w:val="739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530"/>
    <w:rsid w:val="00663CA2"/>
    <w:rsid w:val="00A61C46"/>
    <w:rsid w:val="00B349A4"/>
    <w:rsid w:val="00B57ACB"/>
    <w:rsid w:val="00C75530"/>
    <w:rsid w:val="00EC625C"/>
    <w:rsid w:val="00F7519D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3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7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9FF2-4E32-484D-BF08-B8D8B64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tannerj.long</dc:creator>
  <cp:keywords/>
  <dc:description/>
  <cp:lastModifiedBy>tannerj.long</cp:lastModifiedBy>
  <cp:revision>4</cp:revision>
  <cp:lastPrinted>2013-09-18T18:03:00Z</cp:lastPrinted>
  <dcterms:created xsi:type="dcterms:W3CDTF">2013-09-18T18:00:00Z</dcterms:created>
  <dcterms:modified xsi:type="dcterms:W3CDTF">2013-09-18T18:10:00Z</dcterms:modified>
</cp:coreProperties>
</file>